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5A5" w:rsidRPr="000F25A5" w:rsidRDefault="00BA14E7" w:rsidP="000F25A5">
      <w:pPr>
        <w:jc w:val="center"/>
        <w:rPr>
          <w:rFonts w:ascii="Arial" w:hAnsi="Arial" w:cs="Arial"/>
          <w:b/>
          <w:sz w:val="40"/>
          <w:szCs w:val="40"/>
        </w:rPr>
      </w:pPr>
      <w:bookmarkStart w:id="0" w:name="_GoBack"/>
      <w:bookmarkEnd w:id="0"/>
      <w:r>
        <w:rPr>
          <w:rFonts w:ascii="Arial" w:hAnsi="Arial" w:cs="Arial"/>
          <w:b/>
          <w:noProof/>
          <w:sz w:val="40"/>
          <w:szCs w:val="40"/>
          <w:lang w:val="en-US"/>
        </w:rPr>
        <w:drawing>
          <wp:anchor distT="0" distB="0" distL="114300" distR="114300" simplePos="0" relativeHeight="251658240" behindDoc="0" locked="0" layoutInCell="1" allowOverlap="1" wp14:anchorId="6D3754ED" wp14:editId="7EC1FF15">
            <wp:simplePos x="0" y="0"/>
            <wp:positionH relativeFrom="column">
              <wp:posOffset>-95250</wp:posOffset>
            </wp:positionH>
            <wp:positionV relativeFrom="paragraph">
              <wp:posOffset>-609600</wp:posOffset>
            </wp:positionV>
            <wp:extent cx="1533525" cy="2028825"/>
            <wp:effectExtent l="19050" t="0" r="9525" b="0"/>
            <wp:wrapSquare wrapText="bothSides"/>
            <wp:docPr id="4" name="Picture 4" descr="http://www.theedenschool.com/wp-content/themes/eden/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theedenschool.com/wp-content/themes/eden/images/logo.png"/>
                    <pic:cNvPicPr>
                      <a:picLocks noChangeAspect="1" noChangeArrowheads="1"/>
                    </pic:cNvPicPr>
                  </pic:nvPicPr>
                  <pic:blipFill>
                    <a:blip r:embed="rId6"/>
                    <a:srcRect/>
                    <a:stretch>
                      <a:fillRect/>
                    </a:stretch>
                  </pic:blipFill>
                  <pic:spPr bwMode="auto">
                    <a:xfrm>
                      <a:off x="0" y="0"/>
                      <a:ext cx="1533525" cy="2028825"/>
                    </a:xfrm>
                    <a:prstGeom prst="rect">
                      <a:avLst/>
                    </a:prstGeom>
                    <a:noFill/>
                    <a:ln w="9525">
                      <a:noFill/>
                      <a:miter lim="800000"/>
                      <a:headEnd/>
                      <a:tailEnd/>
                    </a:ln>
                  </pic:spPr>
                </pic:pic>
              </a:graphicData>
            </a:graphic>
          </wp:anchor>
        </w:drawing>
      </w:r>
      <w:r w:rsidR="000F25A5" w:rsidRPr="000F25A5">
        <w:rPr>
          <w:rFonts w:ascii="Arial" w:hAnsi="Arial" w:cs="Arial"/>
          <w:b/>
          <w:sz w:val="40"/>
          <w:szCs w:val="40"/>
        </w:rPr>
        <w:t>The Eden SDA School</w:t>
      </w:r>
    </w:p>
    <w:p w:rsidR="000F25A5" w:rsidRPr="000F25A5" w:rsidRDefault="000F25A5" w:rsidP="000F25A5">
      <w:pPr>
        <w:jc w:val="center"/>
        <w:rPr>
          <w:rFonts w:ascii="Arial" w:hAnsi="Arial" w:cs="Arial"/>
          <w:b/>
          <w:sz w:val="28"/>
          <w:szCs w:val="28"/>
        </w:rPr>
      </w:pPr>
      <w:r>
        <w:rPr>
          <w:rFonts w:ascii="Arial" w:hAnsi="Arial" w:cs="Arial"/>
          <w:b/>
          <w:sz w:val="28"/>
          <w:szCs w:val="28"/>
        </w:rPr>
        <w:t>P</w:t>
      </w:r>
      <w:r w:rsidRPr="000F25A5">
        <w:rPr>
          <w:rFonts w:ascii="Arial" w:hAnsi="Arial" w:cs="Arial"/>
          <w:b/>
          <w:sz w:val="28"/>
          <w:szCs w:val="28"/>
        </w:rPr>
        <w:t>upil/Parent Grievance procedure</w:t>
      </w:r>
    </w:p>
    <w:p w:rsidR="000F25A5" w:rsidRDefault="000F25A5"/>
    <w:p w:rsidR="000F25A5" w:rsidRDefault="000F25A5"/>
    <w:p w:rsidR="000F25A5" w:rsidRDefault="000F25A5"/>
    <w:p w:rsidR="000F25A5" w:rsidRPr="000F25A5" w:rsidRDefault="000F25A5">
      <w:pPr>
        <w:rPr>
          <w:rFonts w:ascii="Arial" w:hAnsi="Arial" w:cs="Arial"/>
          <w:sz w:val="24"/>
          <w:szCs w:val="24"/>
        </w:rPr>
      </w:pPr>
    </w:p>
    <w:p w:rsidR="005E7B44" w:rsidRPr="000F25A5" w:rsidRDefault="00573E63" w:rsidP="00BB4076">
      <w:pPr>
        <w:jc w:val="both"/>
        <w:rPr>
          <w:rFonts w:ascii="Arial" w:hAnsi="Arial" w:cs="Arial"/>
          <w:sz w:val="24"/>
          <w:szCs w:val="24"/>
        </w:rPr>
      </w:pPr>
      <w:r>
        <w:rPr>
          <w:noProof/>
          <w:lang w:val="en-US"/>
        </w:rPr>
        <mc:AlternateContent>
          <mc:Choice Requires="wps">
            <w:drawing>
              <wp:anchor distT="0" distB="0" distL="114300" distR="114300" simplePos="0" relativeHeight="251660288" behindDoc="0" locked="0" layoutInCell="1" allowOverlap="1" wp14:anchorId="7363B38C" wp14:editId="2BEAE35A">
                <wp:simplePos x="0" y="0"/>
                <wp:positionH relativeFrom="column">
                  <wp:posOffset>0</wp:posOffset>
                </wp:positionH>
                <wp:positionV relativeFrom="paragraph">
                  <wp:posOffset>0</wp:posOffset>
                </wp:positionV>
                <wp:extent cx="5741035" cy="3005455"/>
                <wp:effectExtent l="0" t="0" r="12700" b="127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1035" cy="3005455"/>
                        </a:xfrm>
                        <a:prstGeom prst="rect">
                          <a:avLst/>
                        </a:prstGeom>
                        <a:solidFill>
                          <a:srgbClr val="FFFFFF"/>
                        </a:solidFill>
                        <a:ln w="9525">
                          <a:solidFill>
                            <a:srgbClr val="000000"/>
                          </a:solidFill>
                          <a:miter lim="800000"/>
                          <a:headEnd/>
                          <a:tailEnd/>
                        </a:ln>
                      </wps:spPr>
                      <wps:txbx>
                        <w:txbxContent>
                          <w:p w:rsidR="000F25A5" w:rsidRDefault="000F25A5" w:rsidP="000F25A5">
                            <w:pPr>
                              <w:ind w:left="3600" w:hanging="3600"/>
                              <w:rPr>
                                <w:rFonts w:ascii="Arial" w:hAnsi="Arial" w:cs="Arial"/>
                                <w:sz w:val="24"/>
                                <w:szCs w:val="24"/>
                              </w:rPr>
                            </w:pPr>
                            <w:r w:rsidRPr="000F25A5">
                              <w:rPr>
                                <w:rFonts w:ascii="Arial" w:hAnsi="Arial" w:cs="Arial"/>
                                <w:b/>
                                <w:sz w:val="24"/>
                                <w:szCs w:val="24"/>
                              </w:rPr>
                              <w:t>Purpose:</w:t>
                            </w:r>
                            <w:r w:rsidRPr="000F25A5">
                              <w:rPr>
                                <w:rFonts w:ascii="Arial" w:hAnsi="Arial" w:cs="Arial"/>
                                <w:sz w:val="24"/>
                                <w:szCs w:val="24"/>
                              </w:rPr>
                              <w:tab/>
                              <w:t>To inform all concerned of</w:t>
                            </w:r>
                            <w:r>
                              <w:rPr>
                                <w:rFonts w:ascii="Arial" w:hAnsi="Arial" w:cs="Arial"/>
                                <w:sz w:val="24"/>
                                <w:szCs w:val="24"/>
                              </w:rPr>
                              <w:t xml:space="preserve"> what steps should be taken in t</w:t>
                            </w:r>
                            <w:r w:rsidRPr="000F25A5">
                              <w:rPr>
                                <w:rFonts w:ascii="Arial" w:hAnsi="Arial" w:cs="Arial"/>
                                <w:sz w:val="24"/>
                                <w:szCs w:val="24"/>
                              </w:rPr>
                              <w:t>he</w:t>
                            </w:r>
                            <w:r>
                              <w:rPr>
                                <w:rFonts w:ascii="Arial" w:hAnsi="Arial" w:cs="Arial"/>
                                <w:sz w:val="24"/>
                                <w:szCs w:val="24"/>
                              </w:rPr>
                              <w:t xml:space="preserve"> </w:t>
                            </w:r>
                            <w:r w:rsidRPr="000F25A5">
                              <w:rPr>
                                <w:rFonts w:ascii="Arial" w:hAnsi="Arial" w:cs="Arial"/>
                                <w:sz w:val="24"/>
                                <w:szCs w:val="24"/>
                              </w:rPr>
                              <w:t>case of a disagreement between a pupil or parent and an employee of the Eden School.</w:t>
                            </w:r>
                          </w:p>
                          <w:p w:rsidR="000F25A5" w:rsidRDefault="000F25A5" w:rsidP="000F25A5">
                            <w:pPr>
                              <w:ind w:left="3600" w:hanging="3600"/>
                              <w:rPr>
                                <w:rFonts w:ascii="Arial" w:hAnsi="Arial" w:cs="Arial"/>
                                <w:sz w:val="24"/>
                                <w:szCs w:val="24"/>
                              </w:rPr>
                            </w:pPr>
                            <w:r w:rsidRPr="000F25A5">
                              <w:rPr>
                                <w:rFonts w:ascii="Arial" w:hAnsi="Arial" w:cs="Arial"/>
                                <w:b/>
                                <w:sz w:val="24"/>
                                <w:szCs w:val="24"/>
                              </w:rPr>
                              <w:t>Approval Body:</w:t>
                            </w:r>
                            <w:r>
                              <w:rPr>
                                <w:rFonts w:ascii="Arial" w:hAnsi="Arial" w:cs="Arial"/>
                                <w:sz w:val="24"/>
                                <w:szCs w:val="24"/>
                              </w:rPr>
                              <w:tab/>
                              <w:t>Board of Governors</w:t>
                            </w:r>
                          </w:p>
                          <w:p w:rsidR="000F25A5" w:rsidRDefault="000F25A5" w:rsidP="000F25A5">
                            <w:pPr>
                              <w:ind w:left="3600" w:hanging="3600"/>
                              <w:rPr>
                                <w:rFonts w:ascii="Arial" w:hAnsi="Arial" w:cs="Arial"/>
                                <w:sz w:val="24"/>
                                <w:szCs w:val="24"/>
                              </w:rPr>
                            </w:pPr>
                            <w:r w:rsidRPr="000F25A5">
                              <w:rPr>
                                <w:rFonts w:ascii="Arial" w:hAnsi="Arial" w:cs="Arial"/>
                                <w:b/>
                                <w:sz w:val="24"/>
                                <w:szCs w:val="24"/>
                              </w:rPr>
                              <w:t>SLT Lead Person:</w:t>
                            </w:r>
                            <w:r>
                              <w:rPr>
                                <w:rFonts w:ascii="Arial" w:hAnsi="Arial" w:cs="Arial"/>
                                <w:sz w:val="24"/>
                                <w:szCs w:val="24"/>
                              </w:rPr>
                              <w:t xml:space="preserve"> </w:t>
                            </w:r>
                            <w:r>
                              <w:rPr>
                                <w:rFonts w:ascii="Arial" w:hAnsi="Arial" w:cs="Arial"/>
                                <w:sz w:val="24"/>
                                <w:szCs w:val="24"/>
                              </w:rPr>
                              <w:tab/>
                              <w:t>Mrs Laura Osei</w:t>
                            </w:r>
                          </w:p>
                          <w:p w:rsidR="000F25A5" w:rsidRPr="000F25A5" w:rsidRDefault="000F25A5" w:rsidP="000F25A5">
                            <w:pPr>
                              <w:ind w:left="3600" w:hanging="3600"/>
                              <w:rPr>
                                <w:rFonts w:ascii="Arial" w:hAnsi="Arial" w:cs="Arial"/>
                                <w:b/>
                                <w:sz w:val="24"/>
                                <w:szCs w:val="24"/>
                              </w:rPr>
                            </w:pPr>
                            <w:r w:rsidRPr="000F25A5">
                              <w:rPr>
                                <w:rFonts w:ascii="Arial" w:hAnsi="Arial" w:cs="Arial"/>
                                <w:b/>
                                <w:sz w:val="24"/>
                                <w:szCs w:val="24"/>
                              </w:rPr>
                              <w:t>Lead Governor for Policy:</w:t>
                            </w:r>
                            <w:r w:rsidRPr="000F25A5">
                              <w:rPr>
                                <w:rFonts w:ascii="Arial" w:hAnsi="Arial" w:cs="Arial"/>
                                <w:b/>
                                <w:sz w:val="24"/>
                                <w:szCs w:val="24"/>
                              </w:rPr>
                              <w:tab/>
                            </w:r>
                            <w:r w:rsidR="00623792" w:rsidRPr="00623792">
                              <w:rPr>
                                <w:rFonts w:ascii="Arial" w:hAnsi="Arial" w:cs="Arial"/>
                                <w:sz w:val="24"/>
                                <w:szCs w:val="24"/>
                              </w:rPr>
                              <w:t>Gina Abbequaye</w:t>
                            </w:r>
                          </w:p>
                          <w:p w:rsidR="000F25A5" w:rsidRDefault="000F25A5" w:rsidP="000F25A5">
                            <w:pPr>
                              <w:ind w:left="3600" w:hanging="3600"/>
                              <w:rPr>
                                <w:rFonts w:ascii="Arial" w:hAnsi="Arial" w:cs="Arial"/>
                                <w:sz w:val="24"/>
                                <w:szCs w:val="24"/>
                              </w:rPr>
                            </w:pPr>
                            <w:r w:rsidRPr="000F25A5">
                              <w:rPr>
                                <w:rFonts w:ascii="Arial" w:hAnsi="Arial" w:cs="Arial"/>
                                <w:b/>
                                <w:sz w:val="24"/>
                                <w:szCs w:val="24"/>
                              </w:rPr>
                              <w:t>Date of Approval:</w:t>
                            </w:r>
                            <w:r>
                              <w:rPr>
                                <w:rFonts w:ascii="Arial" w:hAnsi="Arial" w:cs="Arial"/>
                                <w:sz w:val="24"/>
                                <w:szCs w:val="24"/>
                              </w:rPr>
                              <w:tab/>
                              <w:t>July 2010</w:t>
                            </w:r>
                          </w:p>
                          <w:p w:rsidR="000F25A5" w:rsidRDefault="000F25A5" w:rsidP="000F25A5">
                            <w:pPr>
                              <w:ind w:left="3600" w:hanging="3600"/>
                              <w:rPr>
                                <w:rFonts w:ascii="Arial" w:hAnsi="Arial" w:cs="Arial"/>
                                <w:sz w:val="24"/>
                                <w:szCs w:val="24"/>
                              </w:rPr>
                            </w:pPr>
                            <w:r w:rsidRPr="000F25A5">
                              <w:rPr>
                                <w:rFonts w:ascii="Arial" w:hAnsi="Arial" w:cs="Arial"/>
                                <w:b/>
                                <w:sz w:val="24"/>
                                <w:szCs w:val="24"/>
                              </w:rPr>
                              <w:t>Last review Date:</w:t>
                            </w:r>
                            <w:r w:rsidR="004C3750">
                              <w:rPr>
                                <w:rFonts w:ascii="Arial" w:hAnsi="Arial" w:cs="Arial"/>
                                <w:sz w:val="24"/>
                                <w:szCs w:val="24"/>
                              </w:rPr>
                              <w:tab/>
                              <w:t>July 2018</w:t>
                            </w:r>
                          </w:p>
                          <w:p w:rsidR="000F25A5" w:rsidRPr="00715855" w:rsidRDefault="00745228" w:rsidP="00715855">
                            <w:pPr>
                              <w:ind w:left="3600" w:hanging="3600"/>
                              <w:rPr>
                                <w:rFonts w:ascii="Arial" w:hAnsi="Arial" w:cs="Arial"/>
                                <w:sz w:val="24"/>
                                <w:szCs w:val="24"/>
                              </w:rPr>
                            </w:pPr>
                            <w:r>
                              <w:rPr>
                                <w:rFonts w:ascii="Arial" w:hAnsi="Arial" w:cs="Arial"/>
                                <w:b/>
                                <w:sz w:val="24"/>
                                <w:szCs w:val="24"/>
                              </w:rPr>
                              <w:t>Next</w:t>
                            </w:r>
                            <w:r w:rsidR="000F25A5" w:rsidRPr="000F25A5">
                              <w:rPr>
                                <w:rFonts w:ascii="Arial" w:hAnsi="Arial" w:cs="Arial"/>
                                <w:b/>
                                <w:sz w:val="24"/>
                                <w:szCs w:val="24"/>
                              </w:rPr>
                              <w:t xml:space="preserve"> Review Date:</w:t>
                            </w:r>
                            <w:r w:rsidR="004C3750">
                              <w:rPr>
                                <w:rFonts w:ascii="Arial" w:hAnsi="Arial" w:cs="Arial"/>
                                <w:sz w:val="24"/>
                                <w:szCs w:val="24"/>
                              </w:rPr>
                              <w:tab/>
                              <w:t>July 2019</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left:0;text-align:left;margin-left:0;margin-top:0;width:452.05pt;height:236.6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">
                <v:textbox style="mso-fit-shape-to-text:t">
                  <w:txbxContent>
                    <w:p w:rsidR="000F25A5" w:rsidRDefault="000F25A5" w:rsidP="000F25A5">
                      <w:pPr>
                        <w:ind w:left="3600" w:hanging="3600"/>
                        <w:rPr>
                          <w:rFonts w:ascii="Arial" w:hAnsi="Arial" w:cs="Arial"/>
                          <w:sz w:val="24"/>
                          <w:szCs w:val="24"/>
                        </w:rPr>
                      </w:pPr>
                      <w:r w:rsidRPr="000F25A5">
                        <w:rPr>
                          <w:rFonts w:ascii="Arial" w:hAnsi="Arial" w:cs="Arial"/>
                          <w:b/>
                          <w:sz w:val="24"/>
                          <w:szCs w:val="24"/>
                        </w:rPr>
                        <w:t>Purpose:</w:t>
                      </w:r>
                      <w:r w:rsidRPr="000F25A5">
                        <w:rPr>
                          <w:rFonts w:ascii="Arial" w:hAnsi="Arial" w:cs="Arial"/>
                          <w:sz w:val="24"/>
                          <w:szCs w:val="24"/>
                        </w:rPr>
                        <w:tab/>
                        <w:t>To inform all concerned of</w:t>
                      </w:r>
                      <w:r>
                        <w:rPr>
                          <w:rFonts w:ascii="Arial" w:hAnsi="Arial" w:cs="Arial"/>
                          <w:sz w:val="24"/>
                          <w:szCs w:val="24"/>
                        </w:rPr>
                        <w:t xml:space="preserve"> what steps should be taken in t</w:t>
                      </w:r>
                      <w:r w:rsidRPr="000F25A5">
                        <w:rPr>
                          <w:rFonts w:ascii="Arial" w:hAnsi="Arial" w:cs="Arial"/>
                          <w:sz w:val="24"/>
                          <w:szCs w:val="24"/>
                        </w:rPr>
                        <w:t>he</w:t>
                      </w:r>
                      <w:r>
                        <w:rPr>
                          <w:rFonts w:ascii="Arial" w:hAnsi="Arial" w:cs="Arial"/>
                          <w:sz w:val="24"/>
                          <w:szCs w:val="24"/>
                        </w:rPr>
                        <w:t xml:space="preserve"> </w:t>
                      </w:r>
                      <w:r w:rsidRPr="000F25A5">
                        <w:rPr>
                          <w:rFonts w:ascii="Arial" w:hAnsi="Arial" w:cs="Arial"/>
                          <w:sz w:val="24"/>
                          <w:szCs w:val="24"/>
                        </w:rPr>
                        <w:t>case of a disagreement between a pupil or parent and an employee of the Eden School.</w:t>
                      </w:r>
                    </w:p>
                    <w:p w:rsidR="000F25A5" w:rsidRDefault="000F25A5" w:rsidP="000F25A5">
                      <w:pPr>
                        <w:ind w:left="3600" w:hanging="3600"/>
                        <w:rPr>
                          <w:rFonts w:ascii="Arial" w:hAnsi="Arial" w:cs="Arial"/>
                          <w:sz w:val="24"/>
                          <w:szCs w:val="24"/>
                        </w:rPr>
                      </w:pPr>
                      <w:r w:rsidRPr="000F25A5">
                        <w:rPr>
                          <w:rFonts w:ascii="Arial" w:hAnsi="Arial" w:cs="Arial"/>
                          <w:b/>
                          <w:sz w:val="24"/>
                          <w:szCs w:val="24"/>
                        </w:rPr>
                        <w:t>Approval Body:</w:t>
                      </w:r>
                      <w:r>
                        <w:rPr>
                          <w:rFonts w:ascii="Arial" w:hAnsi="Arial" w:cs="Arial"/>
                          <w:sz w:val="24"/>
                          <w:szCs w:val="24"/>
                        </w:rPr>
                        <w:tab/>
                        <w:t>Board of Governors</w:t>
                      </w:r>
                    </w:p>
                    <w:p w:rsidR="000F25A5" w:rsidRDefault="000F25A5" w:rsidP="000F25A5">
                      <w:pPr>
                        <w:ind w:left="3600" w:hanging="3600"/>
                        <w:rPr>
                          <w:rFonts w:ascii="Arial" w:hAnsi="Arial" w:cs="Arial"/>
                          <w:sz w:val="24"/>
                          <w:szCs w:val="24"/>
                        </w:rPr>
                      </w:pPr>
                      <w:r w:rsidRPr="000F25A5">
                        <w:rPr>
                          <w:rFonts w:ascii="Arial" w:hAnsi="Arial" w:cs="Arial"/>
                          <w:b/>
                          <w:sz w:val="24"/>
                          <w:szCs w:val="24"/>
                        </w:rPr>
                        <w:t>SLT Lead Person:</w:t>
                      </w:r>
                      <w:r>
                        <w:rPr>
                          <w:rFonts w:ascii="Arial" w:hAnsi="Arial" w:cs="Arial"/>
                          <w:sz w:val="24"/>
                          <w:szCs w:val="24"/>
                        </w:rPr>
                        <w:t xml:space="preserve"> </w:t>
                      </w:r>
                      <w:r>
                        <w:rPr>
                          <w:rFonts w:ascii="Arial" w:hAnsi="Arial" w:cs="Arial"/>
                          <w:sz w:val="24"/>
                          <w:szCs w:val="24"/>
                        </w:rPr>
                        <w:tab/>
                        <w:t>Mrs Laura Osei</w:t>
                      </w:r>
                    </w:p>
                    <w:p w:rsidR="000F25A5" w:rsidRPr="000F25A5" w:rsidRDefault="000F25A5" w:rsidP="000F25A5">
                      <w:pPr>
                        <w:ind w:left="3600" w:hanging="3600"/>
                        <w:rPr>
                          <w:rFonts w:ascii="Arial" w:hAnsi="Arial" w:cs="Arial"/>
                          <w:b/>
                          <w:sz w:val="24"/>
                          <w:szCs w:val="24"/>
                        </w:rPr>
                      </w:pPr>
                      <w:r w:rsidRPr="000F25A5">
                        <w:rPr>
                          <w:rFonts w:ascii="Arial" w:hAnsi="Arial" w:cs="Arial"/>
                          <w:b/>
                          <w:sz w:val="24"/>
                          <w:szCs w:val="24"/>
                        </w:rPr>
                        <w:t>Lead Governor for Policy:</w:t>
                      </w:r>
                      <w:r w:rsidRPr="000F25A5">
                        <w:rPr>
                          <w:rFonts w:ascii="Arial" w:hAnsi="Arial" w:cs="Arial"/>
                          <w:b/>
                          <w:sz w:val="24"/>
                          <w:szCs w:val="24"/>
                        </w:rPr>
                        <w:tab/>
                      </w:r>
                      <w:r w:rsidR="00623792" w:rsidRPr="00623792">
                        <w:rPr>
                          <w:rFonts w:ascii="Arial" w:hAnsi="Arial" w:cs="Arial"/>
                          <w:sz w:val="24"/>
                          <w:szCs w:val="24"/>
                        </w:rPr>
                        <w:t>Gina Abbequaye</w:t>
                      </w:r>
                    </w:p>
                    <w:p w:rsidR="000F25A5" w:rsidRDefault="000F25A5" w:rsidP="000F25A5">
                      <w:pPr>
                        <w:ind w:left="3600" w:hanging="3600"/>
                        <w:rPr>
                          <w:rFonts w:ascii="Arial" w:hAnsi="Arial" w:cs="Arial"/>
                          <w:sz w:val="24"/>
                          <w:szCs w:val="24"/>
                        </w:rPr>
                      </w:pPr>
                      <w:r w:rsidRPr="000F25A5">
                        <w:rPr>
                          <w:rFonts w:ascii="Arial" w:hAnsi="Arial" w:cs="Arial"/>
                          <w:b/>
                          <w:sz w:val="24"/>
                          <w:szCs w:val="24"/>
                        </w:rPr>
                        <w:t>Date of Approval:</w:t>
                      </w:r>
                      <w:r>
                        <w:rPr>
                          <w:rFonts w:ascii="Arial" w:hAnsi="Arial" w:cs="Arial"/>
                          <w:sz w:val="24"/>
                          <w:szCs w:val="24"/>
                        </w:rPr>
                        <w:tab/>
                        <w:t>July 2010</w:t>
                      </w:r>
                    </w:p>
                    <w:p w:rsidR="000F25A5" w:rsidRDefault="000F25A5" w:rsidP="000F25A5">
                      <w:pPr>
                        <w:ind w:left="3600" w:hanging="3600"/>
                        <w:rPr>
                          <w:rFonts w:ascii="Arial" w:hAnsi="Arial" w:cs="Arial"/>
                          <w:sz w:val="24"/>
                          <w:szCs w:val="24"/>
                        </w:rPr>
                      </w:pPr>
                      <w:r w:rsidRPr="000F25A5">
                        <w:rPr>
                          <w:rFonts w:ascii="Arial" w:hAnsi="Arial" w:cs="Arial"/>
                          <w:b/>
                          <w:sz w:val="24"/>
                          <w:szCs w:val="24"/>
                        </w:rPr>
                        <w:t>Last review Date:</w:t>
                      </w:r>
                      <w:r w:rsidR="004C3750">
                        <w:rPr>
                          <w:rFonts w:ascii="Arial" w:hAnsi="Arial" w:cs="Arial"/>
                          <w:sz w:val="24"/>
                          <w:szCs w:val="24"/>
                        </w:rPr>
                        <w:tab/>
                        <w:t>July 2018</w:t>
                      </w:r>
                    </w:p>
                    <w:p w:rsidR="000F25A5" w:rsidRPr="00715855" w:rsidRDefault="00745228" w:rsidP="00715855">
                      <w:pPr>
                        <w:ind w:left="3600" w:hanging="3600"/>
                        <w:rPr>
                          <w:rFonts w:ascii="Arial" w:hAnsi="Arial" w:cs="Arial"/>
                          <w:sz w:val="24"/>
                          <w:szCs w:val="24"/>
                        </w:rPr>
                      </w:pPr>
                      <w:r>
                        <w:rPr>
                          <w:rFonts w:ascii="Arial" w:hAnsi="Arial" w:cs="Arial"/>
                          <w:b/>
                          <w:sz w:val="24"/>
                          <w:szCs w:val="24"/>
                        </w:rPr>
                        <w:t>Next</w:t>
                      </w:r>
                      <w:r w:rsidR="000F25A5" w:rsidRPr="000F25A5">
                        <w:rPr>
                          <w:rFonts w:ascii="Arial" w:hAnsi="Arial" w:cs="Arial"/>
                          <w:b/>
                          <w:sz w:val="24"/>
                          <w:szCs w:val="24"/>
                        </w:rPr>
                        <w:t xml:space="preserve"> Review Date:</w:t>
                      </w:r>
                      <w:r w:rsidR="004C3750">
                        <w:rPr>
                          <w:rFonts w:ascii="Arial" w:hAnsi="Arial" w:cs="Arial"/>
                          <w:sz w:val="24"/>
                          <w:szCs w:val="24"/>
                        </w:rPr>
                        <w:tab/>
                        <w:t>July 2019</w:t>
                      </w:r>
                    </w:p>
                  </w:txbxContent>
                </v:textbox>
                <w10:wrap type="square"/>
              </v:shape>
            </w:pict>
          </mc:Fallback>
        </mc:AlternateContent>
      </w:r>
      <w:r w:rsidR="006F4E61" w:rsidRPr="000F25A5">
        <w:rPr>
          <w:rFonts w:ascii="Arial" w:hAnsi="Arial" w:cs="Arial"/>
          <w:sz w:val="24"/>
          <w:szCs w:val="24"/>
        </w:rPr>
        <w:t>In the case of a disagreement, between a pupil  or parents of the Eden School and an employee the following stapes should be followed:</w:t>
      </w:r>
    </w:p>
    <w:p w:rsidR="006F4E61" w:rsidRDefault="006F4E61" w:rsidP="00BB4076">
      <w:pPr>
        <w:pStyle w:val="ListParagraph"/>
        <w:numPr>
          <w:ilvl w:val="0"/>
          <w:numId w:val="1"/>
        </w:numPr>
        <w:ind w:left="426"/>
        <w:jc w:val="both"/>
        <w:rPr>
          <w:rFonts w:ascii="Arial" w:hAnsi="Arial" w:cs="Arial"/>
          <w:sz w:val="24"/>
          <w:szCs w:val="24"/>
        </w:rPr>
      </w:pPr>
      <w:r w:rsidRPr="000F25A5">
        <w:rPr>
          <w:rFonts w:ascii="Arial" w:hAnsi="Arial" w:cs="Arial"/>
          <w:sz w:val="24"/>
          <w:szCs w:val="24"/>
        </w:rPr>
        <w:t>Pupil</w:t>
      </w:r>
    </w:p>
    <w:p w:rsidR="000F25A5" w:rsidRPr="000F25A5" w:rsidRDefault="000F25A5" w:rsidP="00BB4076">
      <w:pPr>
        <w:pStyle w:val="ListParagraph"/>
        <w:jc w:val="both"/>
        <w:rPr>
          <w:rFonts w:ascii="Arial" w:hAnsi="Arial" w:cs="Arial"/>
          <w:sz w:val="24"/>
          <w:szCs w:val="24"/>
        </w:rPr>
      </w:pPr>
    </w:p>
    <w:p w:rsidR="006F4E61" w:rsidRDefault="006F4E61" w:rsidP="00BB4076">
      <w:pPr>
        <w:pStyle w:val="ListParagraph"/>
        <w:numPr>
          <w:ilvl w:val="0"/>
          <w:numId w:val="2"/>
        </w:numPr>
        <w:ind w:left="851"/>
        <w:jc w:val="both"/>
        <w:rPr>
          <w:rFonts w:ascii="Arial" w:hAnsi="Arial" w:cs="Arial"/>
          <w:sz w:val="24"/>
          <w:szCs w:val="24"/>
        </w:rPr>
      </w:pPr>
      <w:r w:rsidRPr="000F25A5">
        <w:rPr>
          <w:rFonts w:ascii="Arial" w:hAnsi="Arial" w:cs="Arial"/>
          <w:sz w:val="24"/>
          <w:szCs w:val="24"/>
        </w:rPr>
        <w:t>If a pupil feel he/she has received unfair treatment from an employee of The Eden School, contact should first be made with Head Teacher who should encourage the individual to resolves the issue with the employee concerned.</w:t>
      </w:r>
    </w:p>
    <w:p w:rsidR="00BB4076" w:rsidRPr="000F25A5" w:rsidRDefault="00BB4076" w:rsidP="00BB4076">
      <w:pPr>
        <w:pStyle w:val="ListParagraph"/>
        <w:ind w:left="851"/>
        <w:jc w:val="both"/>
        <w:rPr>
          <w:rFonts w:ascii="Arial" w:hAnsi="Arial" w:cs="Arial"/>
          <w:sz w:val="24"/>
          <w:szCs w:val="24"/>
        </w:rPr>
      </w:pPr>
    </w:p>
    <w:p w:rsidR="006F4E61" w:rsidRDefault="006F4E61" w:rsidP="00BB4076">
      <w:pPr>
        <w:pStyle w:val="ListParagraph"/>
        <w:numPr>
          <w:ilvl w:val="0"/>
          <w:numId w:val="2"/>
        </w:numPr>
        <w:ind w:left="851"/>
        <w:jc w:val="both"/>
        <w:rPr>
          <w:rFonts w:ascii="Arial" w:hAnsi="Arial" w:cs="Arial"/>
          <w:sz w:val="24"/>
          <w:szCs w:val="24"/>
        </w:rPr>
      </w:pPr>
      <w:r w:rsidRPr="000F25A5">
        <w:rPr>
          <w:rFonts w:ascii="Arial" w:hAnsi="Arial" w:cs="Arial"/>
          <w:sz w:val="24"/>
          <w:szCs w:val="24"/>
        </w:rPr>
        <w:t>If this fails, the pupil should speak to the teacher (usually Form Teacher) most directly concerned with his /her welfare and ask for counsel.</w:t>
      </w:r>
    </w:p>
    <w:p w:rsidR="00BB4076" w:rsidRPr="000F25A5" w:rsidRDefault="00BB4076" w:rsidP="00BB4076">
      <w:pPr>
        <w:pStyle w:val="ListParagraph"/>
        <w:ind w:left="851"/>
        <w:jc w:val="both"/>
        <w:rPr>
          <w:rFonts w:ascii="Arial" w:hAnsi="Arial" w:cs="Arial"/>
          <w:sz w:val="24"/>
          <w:szCs w:val="24"/>
        </w:rPr>
      </w:pPr>
    </w:p>
    <w:p w:rsidR="006F4E61" w:rsidRDefault="006F4E61" w:rsidP="00BB4076">
      <w:pPr>
        <w:pStyle w:val="ListParagraph"/>
        <w:numPr>
          <w:ilvl w:val="0"/>
          <w:numId w:val="2"/>
        </w:numPr>
        <w:ind w:left="851"/>
        <w:jc w:val="both"/>
        <w:rPr>
          <w:rFonts w:ascii="Arial" w:hAnsi="Arial" w:cs="Arial"/>
          <w:sz w:val="24"/>
          <w:szCs w:val="24"/>
        </w:rPr>
      </w:pPr>
      <w:r w:rsidRPr="000F25A5">
        <w:rPr>
          <w:rFonts w:ascii="Arial" w:hAnsi="Arial" w:cs="Arial"/>
          <w:sz w:val="24"/>
          <w:szCs w:val="24"/>
        </w:rPr>
        <w:t>If the situation still remains unresolved to the satisfaction of the pupil, or if they teach feels unable to deal with the situation, the pupil’s final appeal is to the Head Teacher of the school. Access to the Education Department and Board of Governors should be made by appeal of the parents only.</w:t>
      </w:r>
    </w:p>
    <w:p w:rsidR="000F25A5" w:rsidRPr="000F25A5" w:rsidRDefault="000F25A5" w:rsidP="000F25A5">
      <w:pPr>
        <w:pStyle w:val="ListParagraph"/>
        <w:ind w:left="1080"/>
        <w:rPr>
          <w:rFonts w:ascii="Arial" w:hAnsi="Arial" w:cs="Arial"/>
          <w:sz w:val="24"/>
          <w:szCs w:val="24"/>
        </w:rPr>
      </w:pPr>
    </w:p>
    <w:p w:rsidR="006F4E61" w:rsidRDefault="006F4E61" w:rsidP="00BB4076">
      <w:pPr>
        <w:pStyle w:val="ListParagraph"/>
        <w:numPr>
          <w:ilvl w:val="0"/>
          <w:numId w:val="1"/>
        </w:numPr>
        <w:jc w:val="both"/>
        <w:rPr>
          <w:rFonts w:ascii="Arial" w:hAnsi="Arial" w:cs="Arial"/>
          <w:sz w:val="24"/>
          <w:szCs w:val="24"/>
        </w:rPr>
      </w:pPr>
      <w:r w:rsidRPr="000F25A5">
        <w:rPr>
          <w:rFonts w:ascii="Arial" w:hAnsi="Arial" w:cs="Arial"/>
          <w:sz w:val="24"/>
          <w:szCs w:val="24"/>
        </w:rPr>
        <w:lastRenderedPageBreak/>
        <w:t>Parents</w:t>
      </w:r>
    </w:p>
    <w:p w:rsidR="00BB4076" w:rsidRPr="000F25A5" w:rsidRDefault="00BB4076" w:rsidP="00BB4076">
      <w:pPr>
        <w:pStyle w:val="ListParagraph"/>
        <w:jc w:val="both"/>
        <w:rPr>
          <w:rFonts w:ascii="Arial" w:hAnsi="Arial" w:cs="Arial"/>
          <w:sz w:val="24"/>
          <w:szCs w:val="24"/>
        </w:rPr>
      </w:pPr>
    </w:p>
    <w:p w:rsidR="006F4E61" w:rsidRDefault="006F4E61" w:rsidP="00BB4076">
      <w:pPr>
        <w:pStyle w:val="ListParagraph"/>
        <w:numPr>
          <w:ilvl w:val="0"/>
          <w:numId w:val="3"/>
        </w:numPr>
        <w:jc w:val="both"/>
        <w:rPr>
          <w:rFonts w:ascii="Arial" w:hAnsi="Arial" w:cs="Arial"/>
          <w:sz w:val="24"/>
          <w:szCs w:val="24"/>
        </w:rPr>
      </w:pPr>
      <w:r w:rsidRPr="000F25A5">
        <w:rPr>
          <w:rFonts w:ascii="Arial" w:hAnsi="Arial" w:cs="Arial"/>
          <w:sz w:val="24"/>
          <w:szCs w:val="24"/>
        </w:rPr>
        <w:t>If a parent feels aggrieved by the actions of the school, contact should be first be made with the Head Teacher who  should  encourage the individual to resolve the issues with the employee concerned.</w:t>
      </w:r>
    </w:p>
    <w:p w:rsidR="00BB4076" w:rsidRPr="000F25A5" w:rsidRDefault="00BB4076" w:rsidP="00BB4076">
      <w:pPr>
        <w:pStyle w:val="ListParagraph"/>
        <w:ind w:left="1080"/>
        <w:jc w:val="both"/>
        <w:rPr>
          <w:rFonts w:ascii="Arial" w:hAnsi="Arial" w:cs="Arial"/>
          <w:sz w:val="24"/>
          <w:szCs w:val="24"/>
        </w:rPr>
      </w:pPr>
    </w:p>
    <w:p w:rsidR="006F4E61" w:rsidRDefault="006F4E61" w:rsidP="00BB4076">
      <w:pPr>
        <w:pStyle w:val="ListParagraph"/>
        <w:numPr>
          <w:ilvl w:val="0"/>
          <w:numId w:val="3"/>
        </w:numPr>
        <w:jc w:val="both"/>
        <w:rPr>
          <w:rFonts w:ascii="Arial" w:hAnsi="Arial" w:cs="Arial"/>
          <w:sz w:val="24"/>
          <w:szCs w:val="24"/>
        </w:rPr>
      </w:pPr>
      <w:r w:rsidRPr="000F25A5">
        <w:rPr>
          <w:rFonts w:ascii="Arial" w:hAnsi="Arial" w:cs="Arial"/>
          <w:sz w:val="24"/>
          <w:szCs w:val="24"/>
        </w:rPr>
        <w:t xml:space="preserve">If the parent still is not satisfied, the individual should meet with the Head Teacher, who may chose to o speak to both individually. The Head Teacher should at this point hear from all persons involved in the dispute before coming to a conclusion. He /She should </w:t>
      </w:r>
      <w:r w:rsidR="000D4FA9" w:rsidRPr="000F25A5">
        <w:rPr>
          <w:rFonts w:ascii="Arial" w:hAnsi="Arial" w:cs="Arial"/>
          <w:sz w:val="24"/>
          <w:szCs w:val="24"/>
        </w:rPr>
        <w:t xml:space="preserve">confer more widely if there is a </w:t>
      </w:r>
      <w:r w:rsidR="00EA772E" w:rsidRPr="000F25A5">
        <w:rPr>
          <w:rFonts w:ascii="Arial" w:hAnsi="Arial" w:cs="Arial"/>
          <w:sz w:val="24"/>
          <w:szCs w:val="24"/>
        </w:rPr>
        <w:t>need (church pastor, Education Director, etc).</w:t>
      </w:r>
    </w:p>
    <w:p w:rsidR="00BB4076" w:rsidRPr="00BB4076" w:rsidRDefault="00BB4076" w:rsidP="00BB4076">
      <w:pPr>
        <w:pStyle w:val="ListParagraph"/>
        <w:jc w:val="both"/>
        <w:rPr>
          <w:rFonts w:ascii="Arial" w:hAnsi="Arial" w:cs="Arial"/>
          <w:sz w:val="24"/>
          <w:szCs w:val="24"/>
        </w:rPr>
      </w:pPr>
    </w:p>
    <w:p w:rsidR="00EA772E" w:rsidRDefault="00EA772E" w:rsidP="00BB4076">
      <w:pPr>
        <w:pStyle w:val="ListParagraph"/>
        <w:numPr>
          <w:ilvl w:val="0"/>
          <w:numId w:val="3"/>
        </w:numPr>
        <w:jc w:val="both"/>
        <w:rPr>
          <w:rFonts w:ascii="Arial" w:hAnsi="Arial" w:cs="Arial"/>
          <w:sz w:val="24"/>
          <w:szCs w:val="24"/>
        </w:rPr>
      </w:pPr>
      <w:r w:rsidRPr="000F25A5">
        <w:rPr>
          <w:rFonts w:ascii="Arial" w:hAnsi="Arial" w:cs="Arial"/>
          <w:sz w:val="24"/>
          <w:szCs w:val="24"/>
        </w:rPr>
        <w:t>The parent’s next appeal would be to the Education Director of the employing organisation, who would seek to act in a similar way to  (b) above.</w:t>
      </w:r>
    </w:p>
    <w:p w:rsidR="00BB4076" w:rsidRPr="00BB4076" w:rsidRDefault="00BB4076" w:rsidP="00BB4076">
      <w:pPr>
        <w:pStyle w:val="ListParagraph"/>
        <w:jc w:val="both"/>
        <w:rPr>
          <w:rFonts w:ascii="Arial" w:hAnsi="Arial" w:cs="Arial"/>
          <w:sz w:val="24"/>
          <w:szCs w:val="24"/>
        </w:rPr>
      </w:pPr>
    </w:p>
    <w:p w:rsidR="00EA772E" w:rsidRPr="000F25A5" w:rsidRDefault="00EA772E" w:rsidP="00BB4076">
      <w:pPr>
        <w:pStyle w:val="ListParagraph"/>
        <w:numPr>
          <w:ilvl w:val="0"/>
          <w:numId w:val="3"/>
        </w:numPr>
        <w:jc w:val="both"/>
        <w:rPr>
          <w:rFonts w:ascii="Arial" w:hAnsi="Arial" w:cs="Arial"/>
          <w:sz w:val="24"/>
          <w:szCs w:val="24"/>
        </w:rPr>
      </w:pPr>
      <w:r w:rsidRPr="000F25A5">
        <w:rPr>
          <w:rFonts w:ascii="Arial" w:hAnsi="Arial" w:cs="Arial"/>
          <w:sz w:val="24"/>
          <w:szCs w:val="24"/>
        </w:rPr>
        <w:t>The final appeal would be to  the Board of Governors. Normally the aggrieved parent would have the right to speak to the board directly, or in writing. The decision of the Board will be final.</w:t>
      </w:r>
    </w:p>
    <w:sectPr w:rsidR="00EA772E" w:rsidRPr="000F25A5" w:rsidSect="00FC6B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6456EE"/>
    <w:multiLevelType w:val="hybridMultilevel"/>
    <w:tmpl w:val="ED406B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9271634"/>
    <w:multiLevelType w:val="hybridMultilevel"/>
    <w:tmpl w:val="5492F0C2"/>
    <w:lvl w:ilvl="0" w:tplc="7CAC6D1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654F4BA3"/>
    <w:multiLevelType w:val="hybridMultilevel"/>
    <w:tmpl w:val="906C17DC"/>
    <w:lvl w:ilvl="0" w:tplc="86FCF0E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733"/>
    <w:rsid w:val="00067843"/>
    <w:rsid w:val="000D4FA9"/>
    <w:rsid w:val="000F25A5"/>
    <w:rsid w:val="00205014"/>
    <w:rsid w:val="002425C9"/>
    <w:rsid w:val="0047241F"/>
    <w:rsid w:val="004C3750"/>
    <w:rsid w:val="004D7733"/>
    <w:rsid w:val="00573E63"/>
    <w:rsid w:val="00623792"/>
    <w:rsid w:val="006F4E61"/>
    <w:rsid w:val="00745228"/>
    <w:rsid w:val="00AD2EBD"/>
    <w:rsid w:val="00BA14E7"/>
    <w:rsid w:val="00BB4076"/>
    <w:rsid w:val="00BF345F"/>
    <w:rsid w:val="00BF5EBC"/>
    <w:rsid w:val="00D773D3"/>
    <w:rsid w:val="00EA772E"/>
    <w:rsid w:val="00FC6B0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9D4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B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4E61"/>
    <w:pPr>
      <w:ind w:left="720"/>
      <w:contextualSpacing/>
    </w:pPr>
  </w:style>
  <w:style w:type="paragraph" w:styleId="BalloonText">
    <w:name w:val="Balloon Text"/>
    <w:basedOn w:val="Normal"/>
    <w:link w:val="BalloonTextChar"/>
    <w:uiPriority w:val="99"/>
    <w:semiHidden/>
    <w:unhideWhenUsed/>
    <w:rsid w:val="00EA77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772E"/>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B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4E61"/>
    <w:pPr>
      <w:ind w:left="720"/>
      <w:contextualSpacing/>
    </w:pPr>
  </w:style>
  <w:style w:type="paragraph" w:styleId="BalloonText">
    <w:name w:val="Balloon Text"/>
    <w:basedOn w:val="Normal"/>
    <w:link w:val="BalloonTextChar"/>
    <w:uiPriority w:val="99"/>
    <w:semiHidden/>
    <w:unhideWhenUsed/>
    <w:rsid w:val="00EA77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77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osei:Downloads:Eden%20pupil%20parent%20grievance%20Procedur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Eden pupil parent grievance Procedure.dotx</Template>
  <TotalTime>0</TotalTime>
  <Pages>2</Pages>
  <Words>263</Words>
  <Characters>1505</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Emmanuel Osei</dc:creator>
  <cp:lastModifiedBy>Emmanuel Osei</cp:lastModifiedBy>
  <cp:revision>1</cp:revision>
  <dcterms:created xsi:type="dcterms:W3CDTF">2019-03-19T11:47:00Z</dcterms:created>
  <dcterms:modified xsi:type="dcterms:W3CDTF">2019-03-19T11:47:00Z</dcterms:modified>
</cp:coreProperties>
</file>